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76FEA456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B55DAF">
        <w:rPr>
          <w:rFonts w:ascii="Times New Roman" w:hAnsi="Times New Roman" w:cs="Times New Roman"/>
          <w:b/>
          <w:sz w:val="24"/>
          <w:szCs w:val="24"/>
        </w:rPr>
        <w:t xml:space="preserve">Птица сельскохозяйственная. Лабораторная диагностика болезни </w:t>
      </w:r>
      <w:proofErr w:type="spellStart"/>
      <w:r w:rsidR="00B55DAF">
        <w:rPr>
          <w:rFonts w:ascii="Times New Roman" w:hAnsi="Times New Roman" w:cs="Times New Roman"/>
          <w:b/>
          <w:sz w:val="24"/>
          <w:szCs w:val="24"/>
        </w:rPr>
        <w:t>Гамбора</w:t>
      </w:r>
      <w:proofErr w:type="spellEnd"/>
      <w:r w:rsidR="00B55DAF">
        <w:rPr>
          <w:rFonts w:ascii="Times New Roman" w:hAnsi="Times New Roman" w:cs="Times New Roman"/>
          <w:b/>
          <w:sz w:val="24"/>
          <w:szCs w:val="24"/>
        </w:rPr>
        <w:t>.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EDBB1B9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7D3E025C" w14:textId="72883EFE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326">
        <w:rPr>
          <w:rFonts w:ascii="Times New Roman" w:hAnsi="Times New Roman" w:cs="Times New Roman"/>
          <w:bCs/>
          <w:sz w:val="24"/>
          <w:szCs w:val="24"/>
        </w:rPr>
        <w:t>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4EED82E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08C2A42B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883326">
        <w:rPr>
          <w:rFonts w:ascii="Times New Roman" w:hAnsi="Times New Roman" w:cs="Times New Roman"/>
          <w:bCs/>
          <w:sz w:val="24"/>
          <w:szCs w:val="24"/>
        </w:rPr>
        <w:t>валидированные</w:t>
      </w:r>
      <w:proofErr w:type="spellEnd"/>
      <w:r w:rsidRPr="00883326">
        <w:rPr>
          <w:rFonts w:ascii="Times New Roman" w:hAnsi="Times New Roman" w:cs="Times New Roman"/>
          <w:bCs/>
          <w:sz w:val="24"/>
          <w:szCs w:val="24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2E20C27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чумы крупного рогатого скота с учетом основных положений рекомендаций и стандартов Всемирной организации здоровья животных (ВОЗЖ).</w:t>
      </w:r>
    </w:p>
    <w:p w14:paraId="39D1159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25360AD6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Целесообразность разработки стандарта обусловлена:</w:t>
      </w:r>
    </w:p>
    <w:p w14:paraId="254A8A7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37ADA43C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51A79E37" w14:textId="1B825875" w:rsidR="009A0B72" w:rsidRPr="00D26989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  <w:r w:rsidR="00193235" w:rsidRPr="00193235">
        <w:rPr>
          <w:rFonts w:ascii="Times New Roman" w:hAnsi="Times New Roman" w:cs="Times New Roman"/>
          <w:bCs/>
          <w:sz w:val="24"/>
          <w:szCs w:val="24"/>
        </w:rPr>
        <w:cr/>
      </w: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F93CB" w14:textId="77777777" w:rsidR="00883326" w:rsidRDefault="00883326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388C77C8" w:rsidR="00EC2ECC" w:rsidRPr="00F804B8" w:rsidRDefault="00F804B8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bCs/>
          <w:sz w:val="24"/>
          <w:szCs w:val="24"/>
          <w:lang w:eastAsia="en-US"/>
        </w:rPr>
      </w:pPr>
      <w:r w:rsidRPr="00F804B8">
        <w:rPr>
          <w:rFonts w:ascii="Times New Roman" w:eastAsiaTheme="minorEastAsia" w:hAnsi="Times New Roman" w:cs="Times New Roman"/>
          <w:bCs/>
          <w:color w:val="000000"/>
          <w:lang w:eastAsia="en-US"/>
        </w:rPr>
        <w:t>Лабораторная диагностика ку-лихорадки у животных</w:t>
      </w:r>
      <w:r w:rsidR="00883326" w:rsidRPr="00F804B8">
        <w:rPr>
          <w:rStyle w:val="FontStyle38"/>
          <w:rFonts w:eastAsiaTheme="minorEastAsia"/>
          <w:bCs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19098F41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 Глава 3.</w:t>
      </w:r>
      <w:r w:rsidR="00B55DAF">
        <w:rPr>
          <w:rFonts w:ascii="Times New Roman" w:hAnsi="Times New Roman" w:cs="Times New Roman"/>
          <w:bCs/>
          <w:sz w:val="24"/>
          <w:szCs w:val="24"/>
        </w:rPr>
        <w:t>3.12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CF3BDA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РГП «Казахский институт стандартизации и метрологии»</w:t>
      </w:r>
    </w:p>
    <w:p w14:paraId="1B37D192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 xml:space="preserve">Адрес: г. Астана, пр. 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Мәңгілік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 Ел, 11</w:t>
      </w:r>
    </w:p>
    <w:p w14:paraId="476F8A6E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Тел./Факс: 8 (7172) 98-06-33, Е-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a.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nygymetullakyzy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@ksm.kz</w:t>
        </w:r>
      </w:hyperlink>
      <w:r w:rsidRPr="00F804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B72E9" w14:textId="434A41B1" w:rsidR="00C8005C" w:rsidRPr="00D26989" w:rsidRDefault="00C8005C" w:rsidP="00F804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1B90" w14:textId="77777777" w:rsidR="00BD3599" w:rsidRDefault="00BD3599">
      <w:pPr>
        <w:spacing w:after="0" w:line="240" w:lineRule="auto"/>
      </w:pPr>
      <w:r>
        <w:separator/>
      </w:r>
    </w:p>
  </w:endnote>
  <w:endnote w:type="continuationSeparator" w:id="0">
    <w:p w14:paraId="01815EDB" w14:textId="77777777" w:rsidR="00BD3599" w:rsidRDefault="00BD3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70E2" w14:textId="77777777" w:rsidR="00BD3599" w:rsidRDefault="00BD3599">
      <w:pPr>
        <w:spacing w:after="0" w:line="240" w:lineRule="auto"/>
      </w:pPr>
      <w:r>
        <w:separator/>
      </w:r>
    </w:p>
  </w:footnote>
  <w:footnote w:type="continuationSeparator" w:id="0">
    <w:p w14:paraId="39DC7B72" w14:textId="77777777" w:rsidR="00BD3599" w:rsidRDefault="00BD3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F072B"/>
    <w:rsid w:val="0046624C"/>
    <w:rsid w:val="00470185"/>
    <w:rsid w:val="004B4913"/>
    <w:rsid w:val="004D6B4D"/>
    <w:rsid w:val="005024A3"/>
    <w:rsid w:val="005274E1"/>
    <w:rsid w:val="00550543"/>
    <w:rsid w:val="00577377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A25684"/>
    <w:rsid w:val="00A256B6"/>
    <w:rsid w:val="00A6043D"/>
    <w:rsid w:val="00AB1676"/>
    <w:rsid w:val="00AF4052"/>
    <w:rsid w:val="00AF76E2"/>
    <w:rsid w:val="00B34F2E"/>
    <w:rsid w:val="00B55DAF"/>
    <w:rsid w:val="00B577E6"/>
    <w:rsid w:val="00BD3599"/>
    <w:rsid w:val="00BE161C"/>
    <w:rsid w:val="00C0547C"/>
    <w:rsid w:val="00C54513"/>
    <w:rsid w:val="00C8005C"/>
    <w:rsid w:val="00CD3D05"/>
    <w:rsid w:val="00CE0AEA"/>
    <w:rsid w:val="00D26989"/>
    <w:rsid w:val="00D3130B"/>
    <w:rsid w:val="00DB5452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04B8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nygymetullakyzy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Aigerim N</cp:lastModifiedBy>
  <cp:revision>24</cp:revision>
  <cp:lastPrinted>2022-11-22T05:59:00Z</cp:lastPrinted>
  <dcterms:created xsi:type="dcterms:W3CDTF">2021-06-11T04:43:00Z</dcterms:created>
  <dcterms:modified xsi:type="dcterms:W3CDTF">2023-06-22T17:22:00Z</dcterms:modified>
</cp:coreProperties>
</file>